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E5" w:rsidRPr="00501771" w:rsidRDefault="007356E5" w:rsidP="007356E5">
      <w:pPr>
        <w:pStyle w:val="a4"/>
        <w:ind w:firstLine="709"/>
        <w:rPr>
          <w:szCs w:val="28"/>
        </w:rPr>
      </w:pPr>
      <w:r w:rsidRPr="00501771">
        <w:rPr>
          <w:szCs w:val="28"/>
        </w:rPr>
        <w:t>СОВЕТ</w:t>
      </w:r>
    </w:p>
    <w:p w:rsidR="007356E5" w:rsidRPr="00501771" w:rsidRDefault="00B602CF" w:rsidP="00B602CF">
      <w:pPr>
        <w:pStyle w:val="a6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ТЕПЛОВСКОГО </w:t>
      </w:r>
      <w:r w:rsidR="007356E5" w:rsidRPr="00501771">
        <w:rPr>
          <w:sz w:val="28"/>
          <w:szCs w:val="28"/>
        </w:rPr>
        <w:t>МУНИЦИПАЛЬНОГООБРАЗОВАНИЯ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НОВОБУРАССКОГОМУНИЦИПАЛЬНОГОРАЙОНА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САРАТОВСКОЙОБЛАСТИ</w:t>
      </w:r>
    </w:p>
    <w:p w:rsidR="007356E5" w:rsidRPr="00501771" w:rsidRDefault="007356E5" w:rsidP="007356E5">
      <w:pPr>
        <w:rPr>
          <w:rFonts w:ascii="Times New Roman" w:hAnsi="Times New Roman" w:cs="Times New Roman"/>
          <w:b/>
          <w:sz w:val="28"/>
          <w:szCs w:val="28"/>
        </w:rPr>
      </w:pPr>
    </w:p>
    <w:p w:rsidR="007356E5" w:rsidRPr="00501771" w:rsidRDefault="007356E5" w:rsidP="007356E5">
      <w:pPr>
        <w:pStyle w:val="2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РЕШЕНИЕ</w:t>
      </w:r>
    </w:p>
    <w:p w:rsidR="007356E5" w:rsidRPr="00501771" w:rsidRDefault="000D353C" w:rsidP="007356E5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BD5C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02CF">
        <w:rPr>
          <w:rFonts w:ascii="Times New Roman" w:hAnsi="Times New Roman" w:cs="Times New Roman"/>
          <w:b/>
          <w:bCs/>
          <w:sz w:val="28"/>
          <w:szCs w:val="28"/>
        </w:rPr>
        <w:t xml:space="preserve">26 октября </w:t>
      </w:r>
      <w:r w:rsidR="00936E24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02CF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:rsidR="007356E5" w:rsidRPr="00501771" w:rsidRDefault="007356E5" w:rsidP="007F289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501771" w:rsidRPr="00501771" w:rsidRDefault="00874B4D" w:rsidP="00501771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 внесении</w:t>
      </w:r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изменений и дополнений в Н</w:t>
      </w:r>
      <w:r w:rsidR="00501771" w:rsidRPr="005017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Правила по благоу</w:t>
      </w:r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утвержде</w:t>
      </w:r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 xml:space="preserve">нные решением Совета </w:t>
      </w:r>
      <w:proofErr w:type="spellStart"/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</w:t>
      </w:r>
      <w:r w:rsidR="00B602CF">
        <w:rPr>
          <w:rFonts w:ascii="Times New Roman" w:eastAsia="Times New Roman" w:hAnsi="Times New Roman" w:cs="Times New Roman"/>
          <w:b/>
          <w:sz w:val="28"/>
          <w:szCs w:val="28"/>
        </w:rPr>
        <w:t>ования от 28 марта 2012 года №14</w:t>
      </w:r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8 «Об утверждении Норм и Правил по благоу</w:t>
      </w:r>
      <w:r w:rsidR="00502D63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502D63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01771"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</w:p>
    <w:p w:rsidR="007356E5" w:rsidRPr="00501771" w:rsidRDefault="007356E5" w:rsidP="007F289D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2B06" w:rsidRPr="00501771" w:rsidRDefault="00212B06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ыми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от 28 февраля 2023 г. № 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52</w:t>
      </w:r>
      <w:r w:rsidR="000D353C" w:rsidRPr="006A485D">
        <w:rPr>
          <w:rFonts w:ascii="PT Astra Serif" w:eastAsia="Times New Roman" w:hAnsi="PT Astra Serif" w:cs="Arial"/>
          <w:i/>
          <w:iCs/>
          <w:color w:val="000000"/>
          <w:sz w:val="28"/>
          <w:szCs w:val="28"/>
          <w:shd w:val="clear" w:color="auto" w:fill="FFFFFF"/>
        </w:rPr>
        <w:t>-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ФЗ </w:t>
      </w:r>
      <w:r w:rsidR="000D353C" w:rsidRPr="006A485D">
        <w:rPr>
          <w:rFonts w:ascii="PT Astra Serif" w:eastAsia="Times New Roman" w:hAnsi="PT Astra Serif" w:cs="Arial"/>
          <w:i/>
          <w:iCs/>
          <w:color w:val="000000"/>
          <w:sz w:val="28"/>
          <w:szCs w:val="28"/>
          <w:shd w:val="clear" w:color="auto" w:fill="FFFFFF"/>
        </w:rPr>
        <w:t>«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 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внесении изменений 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в Федеральный закон «О государственном языке Российской Федерации»</w:t>
      </w:r>
      <w:r w:rsidR="000D353C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, 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>ру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ководствуясь Уставом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области, Совет РЕШИЛ:</w:t>
      </w:r>
    </w:p>
    <w:p w:rsidR="00212B06" w:rsidRPr="00501771" w:rsidRDefault="00216214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01771" w:rsidRPr="0050177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ab/>
        <w:t>Внести в Нормы и Правил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а по благоустройству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области, утвержде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нные решением Совета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от 28.03.2012г. № 14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8 «Об утверждении Норм и Правил по благоу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стройству территории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области»</w:t>
      </w:r>
      <w:r w:rsidR="00D46AD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602CF" w:rsidRDefault="00B602CF" w:rsidP="00B602C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</w:p>
    <w:p w:rsidR="00B602CF" w:rsidRPr="00B602CF" w:rsidRDefault="00B602CF" w:rsidP="00B602C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8"/>
        </w:rPr>
      </w:pPr>
      <w:r w:rsidRPr="00B602CF">
        <w:rPr>
          <w:rFonts w:ascii="Times New Roman" w:hAnsi="Times New Roman" w:cs="Times New Roman"/>
          <w:sz w:val="24"/>
          <w:szCs w:val="28"/>
        </w:rPr>
        <w:t xml:space="preserve">РАЗДЕЛ  2.  </w:t>
      </w:r>
    </w:p>
    <w:p w:rsidR="00B602CF" w:rsidRPr="00B602CF" w:rsidRDefault="00B602CF" w:rsidP="00B602CF">
      <w:pPr>
        <w:pStyle w:val="ConsPlusNormal0"/>
        <w:ind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Pr="00B602CF">
        <w:rPr>
          <w:rFonts w:ascii="Times New Roman" w:hAnsi="Times New Roman" w:cs="Times New Roman"/>
          <w:sz w:val="24"/>
          <w:szCs w:val="28"/>
        </w:rPr>
        <w:t>ПОРЯДОК СОДЕРЖАНИЯ ОБЩИХ ЭЛЕМЕНТОВ БЛАГОУСТРОЙСТВА  И  ПОДДЕРЖАНИЯ НАДЛЕЖАЩЕГО САНИТАРНОГО СОСТОЯНИЯ</w:t>
      </w:r>
      <w:r>
        <w:rPr>
          <w:rFonts w:ascii="Times New Roman" w:hAnsi="Times New Roman" w:cs="Times New Roman"/>
          <w:sz w:val="24"/>
          <w:szCs w:val="28"/>
        </w:rPr>
        <w:t>»</w:t>
      </w:r>
      <w:r w:rsidRPr="00B602C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B602CF" w:rsidRDefault="00B602CF" w:rsidP="00B602C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дополнить статьей 2.11.3. следующего содержания:</w:t>
      </w:r>
      <w:r w:rsidRPr="00B602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602CF" w:rsidRPr="00B602CF" w:rsidRDefault="00B602CF" w:rsidP="00B602CF">
      <w:pPr>
        <w:spacing w:after="0" w:line="240" w:lineRule="auto"/>
        <w:jc w:val="both"/>
        <w:rPr>
          <w:rFonts w:ascii="Arial" w:eastAsia="Times New Roman" w:hAnsi="Arial" w:cs="Arial"/>
          <w:sz w:val="30"/>
          <w:szCs w:val="30"/>
        </w:rPr>
      </w:pPr>
    </w:p>
    <w:p w:rsidR="00B602CF" w:rsidRDefault="00B602CF" w:rsidP="00B602CF">
      <w:pPr>
        <w:pStyle w:val="ConsPlusNormal0"/>
        <w:ind w:firstLine="0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>при размещении в местах общего пользования рекламы, информации и вывесок необходимо учитывать, « Юридическое лицо должно иметь одно полное фирменное наименование и вправе иметь одно сокращенное фирменное наименование на русском языке. Юридическое лицо вправе иметь также одно полное фирменное наименование и (или) одно сокращенное фирменное наименование на любом языке народов Российской Федерации и (или) иностранном языке.</w:t>
      </w:r>
    </w:p>
    <w:p w:rsidR="00B602CF" w:rsidRDefault="00B602CF" w:rsidP="00B602CF">
      <w:pPr>
        <w:pStyle w:val="ConsPlusNormal0"/>
        <w:ind w:firstLine="567"/>
        <w:jc w:val="both"/>
        <w:rPr>
          <w:rFonts w:ascii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Юридическому лицу принадлежит исключительное право использования своего фирменного наименования в качестве средства индивидуализации любым не противоречащим закону способом (исключительное право на фирменное наименование), в том числе путем его указания на вывесках, бланках, в счетах и </w:t>
      </w:r>
      <w:r>
        <w:rPr>
          <w:rFonts w:ascii="Times New Roman" w:hAnsi="Times New Roman" w:cs="Times New Roman"/>
          <w:color w:val="333333"/>
          <w:sz w:val="28"/>
          <w:shd w:val="clear" w:color="auto" w:fill="FFFFFF"/>
        </w:rPr>
        <w:lastRenderedPageBreak/>
        <w:t>иной документации, в объявлениях и рекламе, на товарах или их упаковках, в сети "Интернет".</w:t>
      </w:r>
    </w:p>
    <w:p w:rsidR="00B602CF" w:rsidRDefault="00B602CF" w:rsidP="00B602CF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 В качестве товарных знаков могут быть зарегистрированы словесные, изобразительные, объемные и другие обозначения или их комбинации.</w:t>
      </w:r>
    </w:p>
    <w:p w:rsidR="00B602CF" w:rsidRDefault="00B602CF" w:rsidP="00B602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Товарный знак может быть зарегистрирован в любом цвете или цветовом сочетании. Допускается  их использование в предложениях о продаже товаров, о выполнении работ, об оказании услуг, а также в объявлениях, на вывесках, в рекламе и в других случаях.</w:t>
      </w:r>
    </w:p>
    <w:p w:rsidR="00212B06" w:rsidRPr="00501771" w:rsidRDefault="00501771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нных Решением Совета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Тепловского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от 17.04.2019г. №40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«О порядке официального опубликования (обнародования) муниципал</w:t>
      </w:r>
      <w:r w:rsidR="00502D63">
        <w:rPr>
          <w:rFonts w:ascii="Times New Roman" w:hAnsi="Times New Roman" w:cs="Times New Roman"/>
          <w:color w:val="000000"/>
          <w:sz w:val="28"/>
          <w:szCs w:val="28"/>
        </w:rPr>
        <w:t xml:space="preserve">ьных правовых актов в </w:t>
      </w:r>
      <w:proofErr w:type="spellStart"/>
      <w:r w:rsidR="00502D63">
        <w:rPr>
          <w:rFonts w:ascii="Times New Roman" w:hAnsi="Times New Roman" w:cs="Times New Roman"/>
          <w:color w:val="000000"/>
          <w:sz w:val="28"/>
          <w:szCs w:val="28"/>
        </w:rPr>
        <w:t>Тепловском</w:t>
      </w:r>
      <w:proofErr w:type="spell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образовании».</w:t>
      </w:r>
      <w:proofErr w:type="gramEnd"/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решение подлежит размещению на сайте администрации Новобурасского муниципального района в сети Интернет (http://www.admnburasy.ru/).</w:t>
      </w:r>
    </w:p>
    <w:p w:rsidR="00501771" w:rsidRPr="00501771" w:rsidRDefault="00501771" w:rsidP="00212B06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</w:p>
    <w:p w:rsidR="007356E5" w:rsidRPr="00501771" w:rsidRDefault="00502D63" w:rsidP="00212B06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7356E5" w:rsidRPr="00501771" w:rsidRDefault="007356E5" w:rsidP="00212B06">
      <w:pPr>
        <w:pStyle w:val="a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01771">
        <w:rPr>
          <w:rFonts w:ascii="Times New Roman" w:hAnsi="Times New Roman" w:cs="Times New Roman"/>
          <w:b/>
          <w:sz w:val="28"/>
          <w:szCs w:val="28"/>
        </w:rPr>
        <w:t>муниципальногообразования</w:t>
      </w:r>
      <w:proofErr w:type="spellEnd"/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502D63">
        <w:rPr>
          <w:rFonts w:ascii="Times New Roman" w:hAnsi="Times New Roman" w:cs="Times New Roman"/>
          <w:b/>
          <w:sz w:val="28"/>
          <w:szCs w:val="28"/>
        </w:rPr>
        <w:t>С.А.Протасов</w:t>
      </w:r>
    </w:p>
    <w:p w:rsidR="00C41D73" w:rsidRPr="00501771" w:rsidRDefault="00C41D73" w:rsidP="00212B06">
      <w:pPr>
        <w:ind w:firstLine="567"/>
        <w:rPr>
          <w:sz w:val="28"/>
          <w:szCs w:val="28"/>
        </w:rPr>
      </w:pPr>
    </w:p>
    <w:sectPr w:rsidR="00C41D73" w:rsidRPr="00501771" w:rsidSect="007356E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6E5"/>
    <w:rsid w:val="000D353C"/>
    <w:rsid w:val="00111092"/>
    <w:rsid w:val="0019166C"/>
    <w:rsid w:val="00212B06"/>
    <w:rsid w:val="00216214"/>
    <w:rsid w:val="002449E9"/>
    <w:rsid w:val="00270AF9"/>
    <w:rsid w:val="002820A4"/>
    <w:rsid w:val="003D16CB"/>
    <w:rsid w:val="004129C1"/>
    <w:rsid w:val="004364CB"/>
    <w:rsid w:val="00464799"/>
    <w:rsid w:val="004A6BBA"/>
    <w:rsid w:val="00501771"/>
    <w:rsid w:val="00502D63"/>
    <w:rsid w:val="00537E6D"/>
    <w:rsid w:val="005E23CE"/>
    <w:rsid w:val="00614B8B"/>
    <w:rsid w:val="006262D2"/>
    <w:rsid w:val="00713D40"/>
    <w:rsid w:val="007356E5"/>
    <w:rsid w:val="00741981"/>
    <w:rsid w:val="0079015D"/>
    <w:rsid w:val="007A3A34"/>
    <w:rsid w:val="007F289D"/>
    <w:rsid w:val="00874B4D"/>
    <w:rsid w:val="008D3FDD"/>
    <w:rsid w:val="00936E24"/>
    <w:rsid w:val="009F73AE"/>
    <w:rsid w:val="00AB22B7"/>
    <w:rsid w:val="00AC31C5"/>
    <w:rsid w:val="00AC6F61"/>
    <w:rsid w:val="00B602CF"/>
    <w:rsid w:val="00B66A2C"/>
    <w:rsid w:val="00B94064"/>
    <w:rsid w:val="00BD5CF3"/>
    <w:rsid w:val="00C41616"/>
    <w:rsid w:val="00C41D73"/>
    <w:rsid w:val="00C47701"/>
    <w:rsid w:val="00D4168D"/>
    <w:rsid w:val="00D46AD4"/>
    <w:rsid w:val="00E021A9"/>
    <w:rsid w:val="00E047EA"/>
    <w:rsid w:val="00E14627"/>
    <w:rsid w:val="00E42CF3"/>
    <w:rsid w:val="00EC62AA"/>
    <w:rsid w:val="00F43BE9"/>
    <w:rsid w:val="00FC0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6C"/>
  </w:style>
  <w:style w:type="paragraph" w:styleId="2">
    <w:name w:val="heading 2"/>
    <w:basedOn w:val="a"/>
    <w:next w:val="a"/>
    <w:link w:val="20"/>
    <w:qFormat/>
    <w:rsid w:val="007356E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356E5"/>
  </w:style>
  <w:style w:type="character" w:customStyle="1" w:styleId="20">
    <w:name w:val="Заголовок 2 Знак"/>
    <w:basedOn w:val="a0"/>
    <w:link w:val="2"/>
    <w:rsid w:val="007356E5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7356E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7356E5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7356E5"/>
    <w:rPr>
      <w:color w:val="0000FF" w:themeColor="hyperlink"/>
      <w:u w:val="single"/>
    </w:rPr>
  </w:style>
  <w:style w:type="paragraph" w:styleId="a9">
    <w:name w:val="No Spacing"/>
    <w:uiPriority w:val="1"/>
    <w:qFormat/>
    <w:rsid w:val="007356E5"/>
    <w:pPr>
      <w:spacing w:after="0" w:line="240" w:lineRule="auto"/>
    </w:p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b"/>
    <w:semiHidden/>
    <w:locked/>
    <w:rsid w:val="00614B8B"/>
    <w:rPr>
      <w:rFonts w:ascii="Courier" w:hAnsi="Courier"/>
    </w:rPr>
  </w:style>
  <w:style w:type="paragraph" w:styleId="ab">
    <w:name w:val="annotation text"/>
    <w:aliases w:val="!Равноширинный текст документа"/>
    <w:basedOn w:val="a"/>
    <w:link w:val="aa"/>
    <w:semiHidden/>
    <w:unhideWhenUsed/>
    <w:rsid w:val="00614B8B"/>
    <w:pPr>
      <w:spacing w:after="0" w:line="240" w:lineRule="auto"/>
      <w:ind w:firstLine="567"/>
      <w:jc w:val="both"/>
    </w:pPr>
    <w:rPr>
      <w:rFonts w:ascii="Courier" w:hAnsi="Courier"/>
    </w:rPr>
  </w:style>
  <w:style w:type="character" w:customStyle="1" w:styleId="10">
    <w:name w:val="Текст примечания Знак1"/>
    <w:basedOn w:val="a0"/>
    <w:uiPriority w:val="99"/>
    <w:semiHidden/>
    <w:rsid w:val="00614B8B"/>
    <w:rPr>
      <w:sz w:val="20"/>
      <w:szCs w:val="20"/>
    </w:rPr>
  </w:style>
  <w:style w:type="character" w:customStyle="1" w:styleId="ConsPlusNormal">
    <w:name w:val="ConsPlusNormal Знак"/>
    <w:link w:val="ConsPlusNormal0"/>
    <w:locked/>
    <w:rsid w:val="00614B8B"/>
    <w:rPr>
      <w:rFonts w:ascii="Arial" w:hAnsi="Arial" w:cs="Arial"/>
    </w:rPr>
  </w:style>
  <w:style w:type="paragraph" w:customStyle="1" w:styleId="ConsPlusNormal0">
    <w:name w:val="ConsPlusNormal"/>
    <w:link w:val="ConsPlusNormal"/>
    <w:rsid w:val="00614B8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2023-12-04T05:33:00Z</cp:lastPrinted>
  <dcterms:created xsi:type="dcterms:W3CDTF">2022-04-29T09:32:00Z</dcterms:created>
  <dcterms:modified xsi:type="dcterms:W3CDTF">2023-12-04T05:35:00Z</dcterms:modified>
</cp:coreProperties>
</file>